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84"/>
          <w:szCs w:val="84"/>
        </w:rPr>
      </w:pPr>
      <w:r>
        <w:rPr>
          <w:rFonts w:hint="eastAsia"/>
          <w:b/>
          <w:bCs/>
          <w:color w:val="FF0000"/>
          <w:sz w:val="84"/>
          <w:szCs w:val="84"/>
          <w:lang w:eastAsia="zh-CN"/>
        </w:rPr>
        <w:t>无锡市陶行知研究会</w:t>
      </w:r>
    </w:p>
    <w:p/>
    <w:p>
      <w:pPr>
        <w:widowControl/>
        <w:jc w:val="center"/>
        <w:rPr>
          <w:rFonts w:ascii="楷体" w:hAnsi="楷体" w:eastAsia="楷体" w:cs="楷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锡陶研字</w:t>
      </w:r>
      <w:r>
        <w:rPr>
          <w:rFonts w:hint="eastAsia" w:ascii="仿宋" w:hAnsi="Times New Roman" w:eastAsia="仿宋" w:cs="Times New Roman"/>
          <w:kern w:val="2"/>
          <w:sz w:val="24"/>
          <w:szCs w:val="24"/>
          <w:lang w:val="en-US" w:eastAsia="zh-CN" w:bidi="ar"/>
        </w:rPr>
        <w:t>【2023】</w:t>
      </w:r>
      <w:r>
        <w:rPr>
          <w:rFonts w:hint="eastAsia" w:ascii="仿宋" w:hAnsi="仿宋" w:eastAsia="仿宋" w:cs="仿宋"/>
          <w:sz w:val="24"/>
          <w:szCs w:val="24"/>
        </w:rPr>
        <w:t>第26号</w:t>
      </w:r>
    </w:p>
    <w:p>
      <w:pPr>
        <w:jc w:val="both"/>
        <w:rPr>
          <w:rFonts w:hint="default" w:ascii="楷体" w:hAnsi="楷体" w:eastAsia="楷体" w:cs="楷体"/>
          <w:color w:val="000000"/>
          <w:kern w:val="0"/>
          <w:sz w:val="31"/>
          <w:szCs w:val="31"/>
          <w:lang w:val="en-US"/>
        </w:rPr>
      </w:pPr>
      <w:r>
        <w:rPr>
          <w:rFonts w:hint="eastAsia"/>
          <w:b w:val="0"/>
          <w:bCs w:val="0"/>
          <w:color w:val="FF0000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widowControl/>
        <w:jc w:val="left"/>
        <w:rPr>
          <w:rFonts w:ascii="楷体" w:hAnsi="楷体" w:eastAsia="楷体" w:cs="楷体"/>
          <w:color w:val="000000"/>
          <w:kern w:val="0"/>
          <w:sz w:val="31"/>
          <w:szCs w:val="31"/>
        </w:rPr>
      </w:pPr>
      <w:r>
        <w:rPr>
          <w:rFonts w:ascii="楷体" w:hAnsi="楷体" w:eastAsia="楷体" w:cs="楷体"/>
          <w:color w:val="000000"/>
          <w:kern w:val="0"/>
          <w:sz w:val="31"/>
          <w:szCs w:val="31"/>
        </w:rPr>
        <w:t xml:space="preserve"> </w:t>
      </w:r>
    </w:p>
    <w:p>
      <w:pPr>
        <w:widowControl/>
        <w:spacing w:line="600" w:lineRule="exact"/>
        <w:ind w:firstLine="361" w:firstLineChars="100"/>
        <w:jc w:val="both"/>
        <w:rPr>
          <w:rFonts w:ascii="华文中宋" w:hAnsi="华文中宋" w:eastAsia="华文中宋" w:cs="华文中宋"/>
          <w:b/>
          <w:bCs/>
          <w:color w:val="000000"/>
          <w:kern w:val="0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关于组织发展无锡市陶行知研究会会员的通知</w:t>
      </w:r>
    </w:p>
    <w:p>
      <w:pPr>
        <w:widowControl/>
        <w:spacing w:line="600" w:lineRule="exact"/>
        <w:rPr>
          <w:rFonts w:ascii="华文中宋" w:hAnsi="华文中宋" w:eastAsia="华文中宋" w:cs="华文中宋"/>
          <w:b/>
          <w:bCs/>
          <w:color w:val="000000"/>
          <w:kern w:val="0"/>
          <w:sz w:val="43"/>
          <w:szCs w:val="43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</w:rPr>
        <w:t>各市（县）区陶行知研究会、各专业委员会：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</w:rPr>
        <w:t>为深入学习贯彻习近平新时代中国特色社会主义思想，进一步推动我市群众性学陶师陶研陶工作，促进我市教育高质量发展和教师队伍建设，根据《无锡市陶行知研究会章程》的有关规定和 2023年工作部署，现就发展无锡市陶行知研究会会员工作的有关事项通知如下。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textAlignment w:val="auto"/>
        <w:rPr>
          <w:rFonts w:asciiTheme="minorEastAsia" w:hAnsiTheme="minorEastAsia" w:cstheme="minorEastAsia"/>
          <w:b/>
          <w:bCs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30"/>
          <w:szCs w:val="30"/>
        </w:rPr>
        <w:t>一、《章程》有关会员的规定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="楷体" w:hAnsi="楷体" w:eastAsia="楷体" w:cs="楷体"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楷体"/>
          <w:color w:val="000000"/>
          <w:kern w:val="0"/>
          <w:sz w:val="30"/>
          <w:szCs w:val="30"/>
        </w:rPr>
        <w:t>（一）会员对象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</w:rPr>
        <w:t>本会会员分为单位会员、团体会员和个人会员三类：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</w:rPr>
        <w:t>1.凡无锡市陶行知实验学校均为单位会员；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</w:rPr>
        <w:t>2.凡申报无锡市陶行知研究会团体会员的学校，经审核符合条件的，均为团体会员；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</w:rPr>
        <w:t>3.凡有志于从事或参加陶行知研究的个人，均可以申请成为本团体的个人会员。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="楷体" w:hAnsi="楷体" w:eastAsia="楷体" w:cs="楷体"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楷体"/>
          <w:color w:val="000000"/>
          <w:kern w:val="0"/>
          <w:sz w:val="30"/>
          <w:szCs w:val="30"/>
        </w:rPr>
        <w:t>（二）入会条件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</w:rPr>
        <w:t>1.拥护本会章程；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</w:rPr>
        <w:t>2.自愿参与陶行知研究和教育教学改革实践活动；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</w:rPr>
        <w:t>3.在陶行知教育思想研究与实践领域具有一定影响力；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</w:rPr>
        <w:t>4.团体会员能组织本单位教师积极参与学陶研陶师陶活动。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30"/>
          <w:szCs w:val="30"/>
        </w:rPr>
        <w:t>（三）入会程序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</w:rPr>
        <w:t>1.团体会员须提交《团体会员登记表》；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asciiTheme="minorEastAsia" w:hAnsiTheme="minorEastAsia" w:cstheme="minorEastAsia"/>
          <w:color w:val="000000"/>
          <w:kern w:val="0"/>
          <w:sz w:val="30"/>
          <w:szCs w:val="30"/>
        </w:rPr>
        <w:t>2</w:t>
      </w: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</w:rPr>
        <w:t>.经本会常务理事会讨论通过；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</w:pPr>
      <w:r>
        <w:rPr>
          <w:rFonts w:asciiTheme="minorEastAsia" w:hAnsiTheme="minorEastAsia" w:cstheme="minorEastAsia"/>
          <w:color w:val="000000"/>
          <w:kern w:val="0"/>
          <w:sz w:val="30"/>
          <w:szCs w:val="30"/>
        </w:rPr>
        <w:t>3</w:t>
      </w: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</w:rPr>
        <w:t>.公布团体会员名册、颁发个人会员证，并公告。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ascii="楷体" w:hAnsi="楷体" w:eastAsia="楷体" w:cs="楷体"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楷体"/>
          <w:color w:val="000000"/>
          <w:kern w:val="0"/>
          <w:sz w:val="30"/>
          <w:szCs w:val="30"/>
        </w:rPr>
        <w:t>（四）会员权利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</w:rPr>
        <w:t>1.本会的选举权、被选举权和表决权；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</w:rPr>
        <w:t>2.参加本会组织的活动；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</w:rPr>
        <w:t>3.优先获得本会提供的服务；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</w:rPr>
        <w:t>4.对本会工作具有知情权、建议权和监督权；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</w:rPr>
        <w:t>5.退会自由。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30"/>
          <w:szCs w:val="30"/>
        </w:rPr>
        <w:t>（五）会员义务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</w:rPr>
        <w:t>1.遵守本会的章程；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</w:rPr>
        <w:t>2.执行本会的决议；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</w:rPr>
        <w:t>3.维护本会合法权益；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</w:rPr>
        <w:t>4.完成本会交办的工作；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</w:rPr>
        <w:t>5.向本会反映情况，提供有关资料；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="仿宋" w:hAnsi="仿宋" w:eastAsia="仿宋" w:cs="仿宋"/>
          <w:color w:val="000000"/>
          <w:kern w:val="0"/>
          <w:sz w:val="31"/>
          <w:szCs w:val="31"/>
        </w:rPr>
      </w:pP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</w:rPr>
        <w:t>6.按规定交纳会费。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ascii="楷体" w:hAnsi="楷体" w:eastAsia="楷体" w:cs="楷体"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楷体"/>
          <w:color w:val="000000"/>
          <w:kern w:val="0"/>
          <w:sz w:val="30"/>
          <w:szCs w:val="30"/>
        </w:rPr>
        <w:t>（六）会员退会及除名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</w:rPr>
        <w:t>1.会员退会应书面通知本会，个人会员还应交回会员证；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</w:rPr>
        <w:t>2.会员如有违反本会《章程》的行为，经本会常务理事会表决通过，可以暂停其会员资格或予以除名。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</w:rPr>
        <w:t>3.会员退会、被暂停会员资格或者被除名后，其在本会相应的职务、权利、义务自行终止。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jc w:val="left"/>
        <w:textAlignment w:val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30"/>
          <w:szCs w:val="30"/>
        </w:rPr>
        <w:t>二、会费标准及缴费方式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ascii="楷体" w:hAnsi="楷体" w:eastAsia="楷体" w:cs="楷体"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楷体"/>
          <w:color w:val="000000"/>
          <w:kern w:val="0"/>
          <w:sz w:val="30"/>
          <w:szCs w:val="30"/>
        </w:rPr>
        <w:t>（一）会费标准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</w:rPr>
        <w:t xml:space="preserve"> </w:t>
      </w:r>
      <w:r>
        <w:rPr>
          <w:rFonts w:asciiTheme="minorEastAsia" w:hAnsiTheme="minorEastAsia" w:cstheme="minorEastAsia"/>
          <w:color w:val="000000"/>
          <w:kern w:val="0"/>
          <w:sz w:val="30"/>
          <w:szCs w:val="30"/>
        </w:rPr>
        <w:t xml:space="preserve">   </w:t>
      </w: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</w:rPr>
        <w:t>依据《关于组织无锡市陶行知研究会会员注册的通知》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</w:rPr>
        <w:t>（锡陶研字【2022】第067号）文件精神，个人会员会费缴费周期为4年（2023-2026年）一次性缴纳，会费标准为40元/年。团体会员会费标准为1000元/年，按年缴纳。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ascii="楷体" w:hAnsi="楷体" w:eastAsia="楷体" w:cs="楷体"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楷体"/>
          <w:color w:val="000000"/>
          <w:kern w:val="0"/>
          <w:sz w:val="30"/>
          <w:szCs w:val="30"/>
        </w:rPr>
        <w:t>（二）缴费方式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</w:rPr>
        <w:t xml:space="preserve">1.根据财务规定，我会会费缴纳方式单位会员、团体会员须为银行转账，个人会员通过无锡市陶行知研究会微信公众号微信注册平台缴费，注册时请按平台具体要求逐一填报。我会账户信息如下：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</w:rPr>
        <w:t xml:space="preserve">户名：无锡市陶行知研究会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</w:rPr>
        <w:t>开户行：</w:t>
      </w: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  <w:u w:val="single"/>
        </w:rPr>
        <w:t xml:space="preserve">      浦发  </w:t>
      </w: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</w:rPr>
        <w:t>银行</w:t>
      </w: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  <w:u w:val="single"/>
        </w:rPr>
        <w:t xml:space="preserve"> 无锡中山     </w:t>
      </w: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</w:rPr>
        <w:t xml:space="preserve">支行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</w:rPr>
        <w:t>账号：</w:t>
      </w: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  <w:u w:val="single"/>
        </w:rPr>
        <w:t xml:space="preserve">  84020078801700000269                    </w:t>
      </w: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</w:rPr>
        <w:t>2.申请审核通过后的个人会员，由我会按无锡市（县）区域汇总开具《江苏省社会团体会费统一票据》。个人会员证书可在微信注册平台自行下载打印。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</w:rPr>
        <w:t>3.未通过审核的入会申请者预交的会费将全额退回。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jc w:val="left"/>
        <w:textAlignment w:val="auto"/>
        <w:rPr>
          <w:rFonts w:asciiTheme="minorEastAsia" w:hAnsiTheme="minorEastAsia" w:cstheme="minorEastAsia"/>
          <w:b/>
          <w:bCs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30"/>
          <w:szCs w:val="30"/>
        </w:rPr>
        <w:t>三、提供的服务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</w:rPr>
        <w:t>1.提供学术指导，助推专业成长；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</w:rPr>
        <w:t>2.搭建学术平台，开展交流活动，参加每年举办的无锡市优秀陶研论文评选活动；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</w:rPr>
        <w:t>3.提供本会学术资源，优先在《教改与科研》上介绍学校、发表论文；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</w:rPr>
        <w:t>4.推介优秀学术成果；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</w:rPr>
        <w:t>5.表彰优秀会员。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jc w:val="left"/>
        <w:textAlignment w:val="auto"/>
        <w:rPr>
          <w:rFonts w:asciiTheme="minorEastAsia" w:hAnsiTheme="minorEastAsia" w:cstheme="minorEastAsia"/>
          <w:b/>
          <w:bCs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30"/>
          <w:szCs w:val="30"/>
        </w:rPr>
        <w:t>四、会员申请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</w:rPr>
        <w:t>1.为保障会员权益，在申请会员资格时，应按规定如实、准确填写并提交会员申请信息。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asciiTheme="minorEastAsia" w:hAnsiTheme="minorEastAsia" w:cstheme="minorEastAsia"/>
          <w:color w:val="000000"/>
          <w:kern w:val="0"/>
          <w:sz w:val="30"/>
          <w:szCs w:val="30"/>
        </w:rPr>
        <w:t>2</w:t>
      </w: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</w:rPr>
        <w:t xml:space="preserve">.我会常年接受会员入会申请。符合条件的单位和个人，均可按此通知精神，办理入会审批手续。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jc w:val="left"/>
        <w:textAlignment w:val="auto"/>
        <w:rPr>
          <w:rFonts w:asciiTheme="minorEastAsia" w:hAnsiTheme="minorEastAsia" w:cstheme="minorEastAsia"/>
          <w:b/>
          <w:bCs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30"/>
          <w:szCs w:val="30"/>
        </w:rPr>
        <w:t>五、附则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</w:rPr>
        <w:t>1.本通知经本会会长办公会议讨论通过后实施。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</w:rPr>
        <w:t xml:space="preserve">2.本通知自 2023年3月起试行。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jc w:val="left"/>
        <w:textAlignment w:val="auto"/>
        <w:rPr>
          <w:rFonts w:asciiTheme="minorEastAsia" w:hAnsiTheme="minorEastAsia" w:cstheme="minorEastAsia"/>
          <w:b/>
          <w:bCs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30"/>
          <w:szCs w:val="30"/>
        </w:rPr>
        <w:t xml:space="preserve">六、联系人及联系电话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张义岳 13506185331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jc w:val="left"/>
        <w:textAlignment w:val="auto"/>
        <w:rPr>
          <w:rFonts w:ascii="仿宋" w:hAnsi="仿宋" w:eastAsia="仿宋" w:cs="仿宋"/>
          <w:color w:val="000000"/>
          <w:kern w:val="0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夏新球 13921115551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仿宋" w:hAnsi="仿宋" w:eastAsia="仿宋" w:cs="仿宋"/>
          <w:color w:val="000000"/>
          <w:kern w:val="0"/>
          <w:sz w:val="31"/>
          <w:szCs w:val="31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附件：团体会员入会登记表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550" w:firstLineChars="5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650" w:firstLineChars="15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 xml:space="preserve">无锡市陶行知研究会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960" w:firstLineChars="16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2023年2月28日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widowControl/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无锡市陶行知研究会团体会员登记表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840"/>
        <w:gridCol w:w="525"/>
        <w:gridCol w:w="615"/>
        <w:gridCol w:w="450"/>
        <w:gridCol w:w="915"/>
        <w:gridCol w:w="525"/>
        <w:gridCol w:w="405"/>
        <w:gridCol w:w="435"/>
        <w:gridCol w:w="810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34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285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1365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会员数</w:t>
            </w:r>
          </w:p>
        </w:tc>
        <w:tc>
          <w:tcPr>
            <w:tcW w:w="91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85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3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36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06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9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93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邮编</w:t>
            </w:r>
          </w:p>
        </w:tc>
        <w:tc>
          <w:tcPr>
            <w:tcW w:w="285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理事长（会长）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9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36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1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6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303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座机</w:t>
            </w:r>
          </w:p>
        </w:tc>
        <w:tc>
          <w:tcPr>
            <w:tcW w:w="242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秘书长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9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36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3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1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6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3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303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座机</w:t>
            </w:r>
          </w:p>
        </w:tc>
        <w:tc>
          <w:tcPr>
            <w:tcW w:w="242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8522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陶研成果：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单位（章）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yODkzZjdlYzFiMDFjY2MwMDQwYTg1OGVkYzllNjkifQ=="/>
  </w:docVars>
  <w:rsids>
    <w:rsidRoot w:val="00943725"/>
    <w:rsid w:val="00020A88"/>
    <w:rsid w:val="00030C46"/>
    <w:rsid w:val="00041EEA"/>
    <w:rsid w:val="0014659E"/>
    <w:rsid w:val="00255F2F"/>
    <w:rsid w:val="002E77F5"/>
    <w:rsid w:val="00337E31"/>
    <w:rsid w:val="003A39A4"/>
    <w:rsid w:val="003B5C4F"/>
    <w:rsid w:val="004B4786"/>
    <w:rsid w:val="00555A2E"/>
    <w:rsid w:val="00617A2C"/>
    <w:rsid w:val="00672F8A"/>
    <w:rsid w:val="006F68AB"/>
    <w:rsid w:val="00770B0D"/>
    <w:rsid w:val="00850F59"/>
    <w:rsid w:val="00914633"/>
    <w:rsid w:val="00943725"/>
    <w:rsid w:val="00A35FCD"/>
    <w:rsid w:val="00B63549"/>
    <w:rsid w:val="00BE0582"/>
    <w:rsid w:val="00C47B8C"/>
    <w:rsid w:val="00CC5400"/>
    <w:rsid w:val="00CF0F73"/>
    <w:rsid w:val="00D97870"/>
    <w:rsid w:val="00E75CF8"/>
    <w:rsid w:val="00F243A5"/>
    <w:rsid w:val="02BB53BE"/>
    <w:rsid w:val="0FFB1283"/>
    <w:rsid w:val="12555F47"/>
    <w:rsid w:val="1269242D"/>
    <w:rsid w:val="1B4217BA"/>
    <w:rsid w:val="26AB75C6"/>
    <w:rsid w:val="328C309A"/>
    <w:rsid w:val="3D352985"/>
    <w:rsid w:val="467D51BD"/>
    <w:rsid w:val="4AC073A8"/>
    <w:rsid w:val="4E0C137B"/>
    <w:rsid w:val="51F20521"/>
    <w:rsid w:val="55602AD7"/>
    <w:rsid w:val="587265F8"/>
    <w:rsid w:val="5FDC72CB"/>
    <w:rsid w:val="67771F1D"/>
    <w:rsid w:val="691F3080"/>
    <w:rsid w:val="6D4D4500"/>
    <w:rsid w:val="73020942"/>
    <w:rsid w:val="776A6315"/>
    <w:rsid w:val="77F23777"/>
    <w:rsid w:val="79FD4C68"/>
    <w:rsid w:val="7D57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1420</Words>
  <Characters>1526</Characters>
  <Lines>12</Lines>
  <Paragraphs>3</Paragraphs>
  <TotalTime>5</TotalTime>
  <ScaleCrop>false</ScaleCrop>
  <LinksUpToDate>false</LinksUpToDate>
  <CharactersWithSpaces>1760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2023-03-13T01:09:00Z</dcterms:created>
  <dc:creator>何江</dc:creator>
  <cp:lastModifiedBy>admin</cp:lastModifiedBy>
  <cp:lastPrinted>2023-03-13T02:32:00Z</cp:lastPrinted>
  <dcterms:modified xsi:type="dcterms:W3CDTF">2023-06-20T00:03:59Z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410BDCF06BCD40E3B21C184232915C3B_13</vt:lpwstr>
  </property>
</Properties>
</file>